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12CCA" w14:textId="38D0B74C" w:rsidR="00173757" w:rsidRPr="004277BC" w:rsidRDefault="004277BC" w:rsidP="004277BC">
      <w:pPr>
        <w:jc w:val="right"/>
        <w:rPr>
          <w:b/>
        </w:rPr>
      </w:pPr>
      <w:r w:rsidRPr="004277BC">
        <w:rPr>
          <w:b/>
        </w:rPr>
        <w:t>Agenda Item B.1</w:t>
      </w:r>
    </w:p>
    <w:p w14:paraId="37B86A3F" w14:textId="72017A3C" w:rsidR="004277BC" w:rsidRPr="004277BC" w:rsidRDefault="004277BC" w:rsidP="004277BC">
      <w:pPr>
        <w:jc w:val="right"/>
        <w:rPr>
          <w:b/>
        </w:rPr>
      </w:pPr>
      <w:r w:rsidRPr="004277BC">
        <w:rPr>
          <w:b/>
        </w:rPr>
        <w:t>Executive Committee</w:t>
      </w:r>
    </w:p>
    <w:p w14:paraId="3A14B23B" w14:textId="74C334C7" w:rsidR="004277BC" w:rsidRPr="004277BC" w:rsidRDefault="007A4015" w:rsidP="004277BC">
      <w:pPr>
        <w:jc w:val="right"/>
        <w:rPr>
          <w:b/>
        </w:rPr>
      </w:pPr>
      <w:r>
        <w:rPr>
          <w:b/>
        </w:rPr>
        <w:t>August 29, 2016</w:t>
      </w:r>
    </w:p>
    <w:p w14:paraId="151163E5" w14:textId="77777777" w:rsidR="00173757" w:rsidRPr="007E73C8" w:rsidRDefault="00173757" w:rsidP="00173757">
      <w:pPr>
        <w:jc w:val="center"/>
        <w:rPr>
          <w:b/>
          <w:sz w:val="28"/>
        </w:rPr>
      </w:pPr>
      <w:r w:rsidRPr="007E73C8">
        <w:rPr>
          <w:b/>
          <w:sz w:val="28"/>
        </w:rPr>
        <w:t>MINUTES OF THE</w:t>
      </w:r>
    </w:p>
    <w:p w14:paraId="5731FBF7" w14:textId="77777777" w:rsidR="00173757" w:rsidRPr="007E73C8" w:rsidRDefault="00173757" w:rsidP="00173757">
      <w:pPr>
        <w:jc w:val="center"/>
        <w:rPr>
          <w:b/>
          <w:sz w:val="28"/>
        </w:rPr>
      </w:pPr>
      <w:r w:rsidRPr="007E73C8">
        <w:rPr>
          <w:b/>
          <w:sz w:val="28"/>
        </w:rPr>
        <w:t xml:space="preserve">ACCEL </w:t>
      </w:r>
      <w:r>
        <w:rPr>
          <w:b/>
          <w:sz w:val="28"/>
        </w:rPr>
        <w:t xml:space="preserve">EXECUTIVE COMMITTEE </w:t>
      </w:r>
      <w:r w:rsidRPr="007E73C8">
        <w:rPr>
          <w:b/>
          <w:sz w:val="28"/>
        </w:rPr>
        <w:t>MEETING</w:t>
      </w:r>
    </w:p>
    <w:p w14:paraId="339C2047" w14:textId="5444D016" w:rsidR="00173757" w:rsidRPr="007E73C8" w:rsidRDefault="00DA1CE1" w:rsidP="00173757">
      <w:pPr>
        <w:jc w:val="center"/>
        <w:rPr>
          <w:b/>
          <w:sz w:val="28"/>
        </w:rPr>
      </w:pPr>
      <w:r>
        <w:rPr>
          <w:b/>
          <w:sz w:val="28"/>
        </w:rPr>
        <w:t>MONDAY</w:t>
      </w:r>
      <w:r w:rsidR="00173757">
        <w:rPr>
          <w:b/>
          <w:sz w:val="28"/>
        </w:rPr>
        <w:t xml:space="preserve">, </w:t>
      </w:r>
      <w:r w:rsidR="00C139EB">
        <w:rPr>
          <w:b/>
          <w:sz w:val="28"/>
        </w:rPr>
        <w:t>AUGUST 29</w:t>
      </w:r>
      <w:r w:rsidR="00173757">
        <w:rPr>
          <w:b/>
          <w:sz w:val="28"/>
        </w:rPr>
        <w:t>, 201</w:t>
      </w:r>
      <w:r>
        <w:rPr>
          <w:b/>
          <w:sz w:val="28"/>
        </w:rPr>
        <w:t>6</w:t>
      </w:r>
      <w:r w:rsidR="00173757">
        <w:rPr>
          <w:b/>
          <w:sz w:val="28"/>
        </w:rPr>
        <w:t xml:space="preserve"> AT </w:t>
      </w:r>
      <w:r>
        <w:rPr>
          <w:b/>
          <w:sz w:val="28"/>
        </w:rPr>
        <w:t>9</w:t>
      </w:r>
      <w:r w:rsidR="00173757">
        <w:rPr>
          <w:b/>
          <w:sz w:val="28"/>
        </w:rPr>
        <w:t>:00 AM</w:t>
      </w:r>
    </w:p>
    <w:p w14:paraId="078F0CB4" w14:textId="77777777" w:rsidR="00173757" w:rsidRDefault="00173757" w:rsidP="00173757">
      <w:pPr>
        <w:jc w:val="center"/>
        <w:rPr>
          <w:b/>
          <w:bCs/>
          <w:sz w:val="28"/>
          <w:szCs w:val="28"/>
        </w:rPr>
      </w:pPr>
      <w:r>
        <w:rPr>
          <w:b/>
          <w:bCs/>
          <w:sz w:val="28"/>
          <w:szCs w:val="28"/>
        </w:rPr>
        <w:t xml:space="preserve">PRIMARYTELECONFERENCE LOCATION: </w:t>
      </w:r>
    </w:p>
    <w:p w14:paraId="15E6FEC1" w14:textId="77777777" w:rsidR="00173757" w:rsidRDefault="00173757" w:rsidP="00173757">
      <w:pPr>
        <w:jc w:val="center"/>
        <w:rPr>
          <w:b/>
          <w:bCs/>
          <w:sz w:val="28"/>
          <w:szCs w:val="28"/>
        </w:rPr>
      </w:pPr>
      <w:r>
        <w:rPr>
          <w:b/>
          <w:bCs/>
          <w:sz w:val="28"/>
          <w:szCs w:val="28"/>
        </w:rPr>
        <w:t>100 PINE STREET, 11</w:t>
      </w:r>
      <w:r w:rsidRPr="005A05D1">
        <w:rPr>
          <w:b/>
          <w:bCs/>
          <w:sz w:val="28"/>
          <w:szCs w:val="28"/>
          <w:vertAlign w:val="superscript"/>
        </w:rPr>
        <w:t>th</w:t>
      </w:r>
      <w:r>
        <w:rPr>
          <w:b/>
          <w:bCs/>
          <w:sz w:val="28"/>
          <w:szCs w:val="28"/>
        </w:rPr>
        <w:t xml:space="preserve"> FLOOR</w:t>
      </w:r>
    </w:p>
    <w:p w14:paraId="59C7EFC7" w14:textId="77777777" w:rsidR="00173757" w:rsidRPr="00AE04F2" w:rsidRDefault="00173757" w:rsidP="00173757">
      <w:pPr>
        <w:jc w:val="center"/>
        <w:rPr>
          <w:b/>
          <w:bCs/>
          <w:sz w:val="28"/>
          <w:szCs w:val="28"/>
        </w:rPr>
      </w:pPr>
      <w:r>
        <w:rPr>
          <w:b/>
          <w:bCs/>
          <w:sz w:val="28"/>
          <w:szCs w:val="28"/>
        </w:rPr>
        <w:t>SAN FRANCISCO,</w:t>
      </w:r>
      <w:r w:rsidRPr="00AC3AD5">
        <w:rPr>
          <w:b/>
          <w:bCs/>
          <w:sz w:val="28"/>
          <w:szCs w:val="28"/>
        </w:rPr>
        <w:t xml:space="preserve"> CA</w:t>
      </w:r>
      <w:r>
        <w:rPr>
          <w:b/>
          <w:bCs/>
          <w:sz w:val="28"/>
          <w:szCs w:val="28"/>
        </w:rPr>
        <w:t xml:space="preserve"> 94111</w:t>
      </w:r>
    </w:p>
    <w:p w14:paraId="664691F0" w14:textId="77777777" w:rsidR="00173757" w:rsidRDefault="00173757" w:rsidP="00173757">
      <w:pPr>
        <w:jc w:val="both"/>
      </w:pPr>
    </w:p>
    <w:p w14:paraId="635A4594" w14:textId="77777777" w:rsidR="004277BC" w:rsidRDefault="004277BC" w:rsidP="00173757">
      <w:pPr>
        <w:jc w:val="both"/>
      </w:pPr>
    </w:p>
    <w:p w14:paraId="52724B20" w14:textId="77777777" w:rsidR="00173757" w:rsidRPr="007E73C8" w:rsidRDefault="00173757" w:rsidP="00173757">
      <w:pPr>
        <w:jc w:val="both"/>
        <w:rPr>
          <w:b/>
        </w:rPr>
      </w:pPr>
      <w:r w:rsidRPr="007E73C8">
        <w:rPr>
          <w:b/>
        </w:rPr>
        <w:t>MEMBERS PRESENT</w:t>
      </w:r>
    </w:p>
    <w:p w14:paraId="4DAEEE15" w14:textId="77777777" w:rsidR="00C139EB" w:rsidRDefault="00C139EB" w:rsidP="00C139EB">
      <w:pPr>
        <w:jc w:val="both"/>
      </w:pPr>
      <w:r>
        <w:t>Dave Nunley, City of Anaheim</w:t>
      </w:r>
    </w:p>
    <w:p w14:paraId="244D714E" w14:textId="77777777" w:rsidR="00DA1CE1" w:rsidRDefault="00DA1CE1" w:rsidP="00DA1CE1">
      <w:pPr>
        <w:jc w:val="both"/>
      </w:pPr>
      <w:r>
        <w:t>Sandra Blanch, City of Palo Alto</w:t>
      </w:r>
    </w:p>
    <w:p w14:paraId="756AFBDE" w14:textId="4A008857" w:rsidR="00DA1CE1" w:rsidRDefault="00DA1CE1" w:rsidP="00DA1CE1">
      <w:pPr>
        <w:jc w:val="both"/>
      </w:pPr>
      <w:r>
        <w:t>Ann Richey, City of Ontario</w:t>
      </w:r>
    </w:p>
    <w:p w14:paraId="05B8EA2A" w14:textId="77777777" w:rsidR="00173757" w:rsidRDefault="00173757" w:rsidP="00173757">
      <w:pPr>
        <w:jc w:val="both"/>
      </w:pPr>
      <w:r>
        <w:t>Mark Howard, City of Santa Barbara</w:t>
      </w:r>
    </w:p>
    <w:p w14:paraId="1A52A4E5" w14:textId="77777777" w:rsidR="00173757" w:rsidRDefault="00173757" w:rsidP="00173757">
      <w:pPr>
        <w:jc w:val="both"/>
        <w:rPr>
          <w:b/>
        </w:rPr>
      </w:pPr>
    </w:p>
    <w:p w14:paraId="6F8CB80F" w14:textId="77777777" w:rsidR="00173757" w:rsidRPr="007E73C8" w:rsidRDefault="00173757" w:rsidP="00173757">
      <w:pPr>
        <w:jc w:val="both"/>
        <w:rPr>
          <w:b/>
        </w:rPr>
      </w:pPr>
      <w:r w:rsidRPr="007E73C8">
        <w:rPr>
          <w:b/>
        </w:rPr>
        <w:t>MEMBERS ABSENT</w:t>
      </w:r>
    </w:p>
    <w:p w14:paraId="73C2FA65" w14:textId="06A644F5" w:rsidR="00173757" w:rsidRDefault="00C139EB" w:rsidP="00173757">
      <w:pPr>
        <w:jc w:val="both"/>
      </w:pPr>
      <w:r>
        <w:t>None</w:t>
      </w:r>
    </w:p>
    <w:p w14:paraId="4AF07ADD" w14:textId="77777777" w:rsidR="00C139EB" w:rsidRDefault="00C139EB" w:rsidP="00173757">
      <w:pPr>
        <w:jc w:val="both"/>
      </w:pPr>
    </w:p>
    <w:p w14:paraId="1A0CF3C6" w14:textId="77777777" w:rsidR="00173757" w:rsidRPr="007E73C8" w:rsidRDefault="00173757" w:rsidP="00173757">
      <w:pPr>
        <w:jc w:val="both"/>
        <w:rPr>
          <w:b/>
        </w:rPr>
      </w:pPr>
      <w:r w:rsidRPr="007E73C8">
        <w:rPr>
          <w:b/>
        </w:rPr>
        <w:t>GUESTS &amp; CONSULTANTS</w:t>
      </w:r>
    </w:p>
    <w:p w14:paraId="33B02839" w14:textId="21EE0C16" w:rsidR="00C139EB" w:rsidRDefault="00C139EB" w:rsidP="00173757">
      <w:pPr>
        <w:jc w:val="both"/>
      </w:pPr>
      <w:r>
        <w:t>Deb Hossli, City of Santa Monica</w:t>
      </w:r>
    </w:p>
    <w:p w14:paraId="7DF0A8CD" w14:textId="0803D58C" w:rsidR="00173757" w:rsidRDefault="00173757" w:rsidP="00173757">
      <w:pPr>
        <w:jc w:val="both"/>
      </w:pPr>
      <w:r>
        <w:t>Conor Boughey, Alliant Insurance Services, Inc.</w:t>
      </w:r>
    </w:p>
    <w:p w14:paraId="1488B151" w14:textId="408C6538" w:rsidR="00173757" w:rsidRDefault="00DA1CE1" w:rsidP="00173757">
      <w:pPr>
        <w:jc w:val="both"/>
      </w:pPr>
      <w:r>
        <w:t>Michael Simmon</w:t>
      </w:r>
      <w:r w:rsidR="00173757">
        <w:t>s, Alliant Insurance Services, Inc.</w:t>
      </w:r>
    </w:p>
    <w:p w14:paraId="5B07392E" w14:textId="77777777" w:rsidR="00173757" w:rsidRDefault="00173757" w:rsidP="00173757">
      <w:pPr>
        <w:jc w:val="both"/>
      </w:pPr>
    </w:p>
    <w:p w14:paraId="27C39363" w14:textId="77777777" w:rsidR="004277BC" w:rsidRDefault="004277BC" w:rsidP="00173757">
      <w:pPr>
        <w:jc w:val="both"/>
      </w:pPr>
    </w:p>
    <w:p w14:paraId="3F2981DD" w14:textId="77777777" w:rsidR="00173757" w:rsidRPr="002B4532" w:rsidRDefault="00173757" w:rsidP="00173757">
      <w:pPr>
        <w:jc w:val="both"/>
        <w:rPr>
          <w:b/>
        </w:rPr>
      </w:pPr>
      <w:r w:rsidRPr="002B4532">
        <w:rPr>
          <w:b/>
        </w:rPr>
        <w:t xml:space="preserve"> A.</w:t>
      </w:r>
      <w:r w:rsidRPr="002B4532">
        <w:rPr>
          <w:b/>
        </w:rPr>
        <w:tab/>
        <w:t>CALL TO ORDER</w:t>
      </w:r>
    </w:p>
    <w:p w14:paraId="3667C132" w14:textId="77777777" w:rsidR="00173757" w:rsidRDefault="00173757" w:rsidP="00173757">
      <w:pPr>
        <w:jc w:val="both"/>
      </w:pPr>
    </w:p>
    <w:p w14:paraId="456B60B3" w14:textId="49B76524" w:rsidR="00173757" w:rsidRDefault="00173757" w:rsidP="00173757">
      <w:pPr>
        <w:jc w:val="both"/>
      </w:pPr>
      <w:r>
        <w:t xml:space="preserve">President, Mark Howard called the meeting to order at </w:t>
      </w:r>
      <w:r w:rsidR="00DA1CE1">
        <w:t>9</w:t>
      </w:r>
      <w:r>
        <w:t>:01 AM.</w:t>
      </w:r>
    </w:p>
    <w:p w14:paraId="43697C15" w14:textId="77777777" w:rsidR="00173757" w:rsidRDefault="00173757" w:rsidP="00173757">
      <w:pPr>
        <w:jc w:val="both"/>
      </w:pPr>
    </w:p>
    <w:p w14:paraId="40CA0F4A" w14:textId="05AF57A7" w:rsidR="00173757" w:rsidRDefault="00173757" w:rsidP="00173757">
      <w:pPr>
        <w:jc w:val="both"/>
        <w:rPr>
          <w:b/>
        </w:rPr>
      </w:pPr>
      <w:r>
        <w:rPr>
          <w:b/>
        </w:rPr>
        <w:t>B.1.</w:t>
      </w:r>
      <w:r>
        <w:rPr>
          <w:b/>
        </w:rPr>
        <w:tab/>
        <w:t xml:space="preserve">APPROVAL OF MINUTES – July </w:t>
      </w:r>
      <w:r w:rsidR="00DA1CE1">
        <w:rPr>
          <w:b/>
        </w:rPr>
        <w:t>1</w:t>
      </w:r>
      <w:r w:rsidR="00C139EB">
        <w:rPr>
          <w:b/>
        </w:rPr>
        <w:t>8</w:t>
      </w:r>
      <w:r>
        <w:rPr>
          <w:b/>
        </w:rPr>
        <w:t>, 201</w:t>
      </w:r>
      <w:r w:rsidR="00C139EB">
        <w:rPr>
          <w:b/>
        </w:rPr>
        <w:t>6</w:t>
      </w:r>
      <w:r>
        <w:rPr>
          <w:b/>
        </w:rPr>
        <w:t xml:space="preserve"> Executive Committee Meeting</w:t>
      </w:r>
    </w:p>
    <w:p w14:paraId="22B965AC" w14:textId="77777777" w:rsidR="00173757" w:rsidRDefault="00173757" w:rsidP="00173757">
      <w:pPr>
        <w:jc w:val="both"/>
        <w:rPr>
          <w:b/>
        </w:rPr>
      </w:pPr>
    </w:p>
    <w:p w14:paraId="3D7E3E84" w14:textId="77777777" w:rsidR="00173757" w:rsidRDefault="00173757" w:rsidP="00173757">
      <w:pPr>
        <w:jc w:val="both"/>
        <w:rPr>
          <w:bCs/>
        </w:rPr>
      </w:pPr>
      <w:r>
        <w:rPr>
          <w:bCs/>
        </w:rPr>
        <w:t>A motion was made to approve the minutes.</w:t>
      </w:r>
    </w:p>
    <w:p w14:paraId="2F312F49" w14:textId="77777777" w:rsidR="00173757" w:rsidRDefault="00173757" w:rsidP="00173757">
      <w:pPr>
        <w:jc w:val="both"/>
        <w:rPr>
          <w:bCs/>
        </w:rPr>
      </w:pPr>
    </w:p>
    <w:p w14:paraId="0CEFDB7D" w14:textId="2FBB7954" w:rsidR="00173757" w:rsidRDefault="00173757" w:rsidP="00173757">
      <w:pPr>
        <w:ind w:right="-480"/>
        <w:jc w:val="both"/>
        <w:rPr>
          <w:b/>
        </w:rPr>
      </w:pPr>
      <w:r w:rsidRPr="00576DEF">
        <w:rPr>
          <w:b/>
        </w:rPr>
        <w:t>MOTION</w:t>
      </w:r>
      <w:r>
        <w:t>: Ann Richey</w:t>
      </w:r>
      <w:r>
        <w:tab/>
      </w:r>
      <w:r>
        <w:tab/>
      </w:r>
      <w:r w:rsidRPr="00576DEF">
        <w:rPr>
          <w:b/>
        </w:rPr>
        <w:t>SECOND</w:t>
      </w:r>
      <w:r>
        <w:t xml:space="preserve">: </w:t>
      </w:r>
      <w:r w:rsidR="00DA1CE1">
        <w:t>Sandra Blanch</w:t>
      </w:r>
      <w:r>
        <w:tab/>
        <w:t xml:space="preserve">       </w:t>
      </w:r>
      <w:r w:rsidRPr="001A7191">
        <w:rPr>
          <w:b/>
        </w:rPr>
        <w:t>MOTION CARRIED</w:t>
      </w:r>
    </w:p>
    <w:p w14:paraId="68C40753" w14:textId="77777777" w:rsidR="00173757" w:rsidRDefault="00173757" w:rsidP="00173757">
      <w:pPr>
        <w:ind w:right="-480"/>
        <w:jc w:val="both"/>
        <w:rPr>
          <w:b/>
        </w:rPr>
      </w:pPr>
    </w:p>
    <w:tbl>
      <w:tblPr>
        <w:tblStyle w:val="TableGrid"/>
        <w:tblW w:w="0" w:type="auto"/>
        <w:tblLayout w:type="fixed"/>
        <w:tblLook w:val="04A0" w:firstRow="1" w:lastRow="0" w:firstColumn="1" w:lastColumn="0" w:noHBand="0" w:noVBand="1"/>
      </w:tblPr>
      <w:tblGrid>
        <w:gridCol w:w="828"/>
        <w:gridCol w:w="427"/>
        <w:gridCol w:w="360"/>
        <w:gridCol w:w="360"/>
        <w:gridCol w:w="360"/>
      </w:tblGrid>
      <w:tr w:rsidR="00C139EB" w14:paraId="60F1AAA8" w14:textId="77777777" w:rsidTr="00AE20EC">
        <w:trPr>
          <w:cantSplit/>
          <w:trHeight w:val="1457"/>
        </w:trPr>
        <w:tc>
          <w:tcPr>
            <w:tcW w:w="828" w:type="dxa"/>
            <w:textDirection w:val="btLr"/>
            <w:vAlign w:val="center"/>
          </w:tcPr>
          <w:p w14:paraId="4359EED7" w14:textId="77777777" w:rsidR="00C139EB" w:rsidRPr="00703F60" w:rsidRDefault="00C139EB" w:rsidP="00D31D82">
            <w:pPr>
              <w:ind w:left="113" w:right="-480"/>
              <w:rPr>
                <w:b/>
                <w:sz w:val="20"/>
              </w:rPr>
            </w:pPr>
            <w:r w:rsidRPr="00703F60">
              <w:rPr>
                <w:b/>
                <w:sz w:val="20"/>
              </w:rPr>
              <w:t>Member</w:t>
            </w:r>
          </w:p>
        </w:tc>
        <w:tc>
          <w:tcPr>
            <w:tcW w:w="427" w:type="dxa"/>
            <w:textDirection w:val="btLr"/>
            <w:vAlign w:val="center"/>
          </w:tcPr>
          <w:p w14:paraId="6C2C9953" w14:textId="77777777" w:rsidR="00C139EB" w:rsidRPr="00703F60" w:rsidRDefault="00C139EB" w:rsidP="00D31D82">
            <w:pPr>
              <w:ind w:left="113" w:right="-480"/>
              <w:rPr>
                <w:sz w:val="20"/>
              </w:rPr>
            </w:pPr>
            <w:r w:rsidRPr="00703F60">
              <w:rPr>
                <w:sz w:val="20"/>
              </w:rPr>
              <w:t>Mark Howard</w:t>
            </w:r>
          </w:p>
        </w:tc>
        <w:tc>
          <w:tcPr>
            <w:tcW w:w="360" w:type="dxa"/>
            <w:textDirection w:val="btLr"/>
            <w:vAlign w:val="center"/>
          </w:tcPr>
          <w:p w14:paraId="06030296" w14:textId="74E7B0F4" w:rsidR="00C139EB" w:rsidRPr="00703F60" w:rsidRDefault="00C139EB" w:rsidP="00D31D82">
            <w:pPr>
              <w:ind w:left="113" w:right="-480"/>
              <w:rPr>
                <w:sz w:val="20"/>
              </w:rPr>
            </w:pPr>
            <w:r>
              <w:rPr>
                <w:sz w:val="20"/>
              </w:rPr>
              <w:t>Sandra Blanch</w:t>
            </w:r>
          </w:p>
        </w:tc>
        <w:tc>
          <w:tcPr>
            <w:tcW w:w="360" w:type="dxa"/>
            <w:textDirection w:val="btLr"/>
          </w:tcPr>
          <w:p w14:paraId="745582A3" w14:textId="674219DA" w:rsidR="00C139EB" w:rsidRPr="00703F60" w:rsidRDefault="00C139EB" w:rsidP="00D31D82">
            <w:pPr>
              <w:ind w:left="113" w:right="-480"/>
              <w:rPr>
                <w:sz w:val="20"/>
              </w:rPr>
            </w:pPr>
            <w:r>
              <w:rPr>
                <w:sz w:val="20"/>
              </w:rPr>
              <w:t>Dave Nunley</w:t>
            </w:r>
          </w:p>
        </w:tc>
        <w:tc>
          <w:tcPr>
            <w:tcW w:w="360" w:type="dxa"/>
            <w:textDirection w:val="btLr"/>
            <w:vAlign w:val="center"/>
          </w:tcPr>
          <w:p w14:paraId="1EE5621D" w14:textId="23DD1AAF" w:rsidR="00C139EB" w:rsidRPr="00703F60" w:rsidRDefault="00C139EB" w:rsidP="00D31D82">
            <w:pPr>
              <w:ind w:left="113" w:right="-480"/>
              <w:rPr>
                <w:sz w:val="20"/>
              </w:rPr>
            </w:pPr>
            <w:r w:rsidRPr="00703F60">
              <w:rPr>
                <w:sz w:val="20"/>
              </w:rPr>
              <w:t>Ann Richey</w:t>
            </w:r>
          </w:p>
        </w:tc>
      </w:tr>
      <w:tr w:rsidR="00C139EB" w14:paraId="49710BE5" w14:textId="77777777" w:rsidTr="00AE20EC">
        <w:tc>
          <w:tcPr>
            <w:tcW w:w="828" w:type="dxa"/>
          </w:tcPr>
          <w:p w14:paraId="322CCABF" w14:textId="77777777" w:rsidR="00C139EB" w:rsidRPr="00703F60" w:rsidRDefault="00C139EB" w:rsidP="00D31D82">
            <w:pPr>
              <w:ind w:right="-480"/>
              <w:jc w:val="both"/>
              <w:rPr>
                <w:b/>
                <w:sz w:val="20"/>
              </w:rPr>
            </w:pPr>
            <w:r w:rsidRPr="00703F60">
              <w:rPr>
                <w:b/>
                <w:sz w:val="20"/>
              </w:rPr>
              <w:t>Aye</w:t>
            </w:r>
          </w:p>
        </w:tc>
        <w:tc>
          <w:tcPr>
            <w:tcW w:w="427" w:type="dxa"/>
            <w:vAlign w:val="center"/>
          </w:tcPr>
          <w:p w14:paraId="7B6AC172" w14:textId="77777777" w:rsidR="00C139EB" w:rsidRPr="00703F60" w:rsidRDefault="00C139EB" w:rsidP="00D31D82">
            <w:pPr>
              <w:ind w:right="-480"/>
              <w:rPr>
                <w:sz w:val="20"/>
              </w:rPr>
            </w:pPr>
            <w:r w:rsidRPr="00703F60">
              <w:rPr>
                <w:sz w:val="20"/>
              </w:rPr>
              <w:t>X</w:t>
            </w:r>
          </w:p>
        </w:tc>
        <w:tc>
          <w:tcPr>
            <w:tcW w:w="360" w:type="dxa"/>
            <w:vAlign w:val="center"/>
          </w:tcPr>
          <w:p w14:paraId="498C3E3B" w14:textId="77777777" w:rsidR="00C139EB" w:rsidRPr="00703F60" w:rsidRDefault="00C139EB" w:rsidP="00D31D82">
            <w:pPr>
              <w:ind w:right="-480"/>
              <w:rPr>
                <w:sz w:val="20"/>
              </w:rPr>
            </w:pPr>
            <w:r w:rsidRPr="00703F60">
              <w:rPr>
                <w:sz w:val="20"/>
              </w:rPr>
              <w:t>X</w:t>
            </w:r>
          </w:p>
        </w:tc>
        <w:tc>
          <w:tcPr>
            <w:tcW w:w="360" w:type="dxa"/>
          </w:tcPr>
          <w:p w14:paraId="7C624138" w14:textId="47E2A50D" w:rsidR="00C139EB" w:rsidRPr="00703F60" w:rsidRDefault="00C139EB" w:rsidP="00D31D82">
            <w:pPr>
              <w:ind w:right="-480"/>
              <w:rPr>
                <w:sz w:val="20"/>
              </w:rPr>
            </w:pPr>
            <w:r w:rsidRPr="00703F60">
              <w:rPr>
                <w:sz w:val="20"/>
              </w:rPr>
              <w:t>X</w:t>
            </w:r>
          </w:p>
        </w:tc>
        <w:tc>
          <w:tcPr>
            <w:tcW w:w="360" w:type="dxa"/>
            <w:vAlign w:val="center"/>
          </w:tcPr>
          <w:p w14:paraId="34D0CDB9" w14:textId="0F81A9F8" w:rsidR="00C139EB" w:rsidRPr="00703F60" w:rsidRDefault="00C139EB" w:rsidP="00D31D82">
            <w:pPr>
              <w:ind w:right="-480"/>
              <w:rPr>
                <w:sz w:val="20"/>
              </w:rPr>
            </w:pPr>
            <w:r w:rsidRPr="00703F60">
              <w:rPr>
                <w:sz w:val="20"/>
              </w:rPr>
              <w:t>X</w:t>
            </w:r>
          </w:p>
        </w:tc>
      </w:tr>
      <w:tr w:rsidR="00C139EB" w14:paraId="0DB9751D" w14:textId="77777777" w:rsidTr="00AE20EC">
        <w:tc>
          <w:tcPr>
            <w:tcW w:w="828" w:type="dxa"/>
          </w:tcPr>
          <w:p w14:paraId="10E23A4B" w14:textId="77777777" w:rsidR="00C139EB" w:rsidRPr="00703F60" w:rsidRDefault="00C139EB" w:rsidP="00D31D82">
            <w:pPr>
              <w:ind w:right="-480"/>
              <w:jc w:val="both"/>
              <w:rPr>
                <w:b/>
                <w:sz w:val="20"/>
              </w:rPr>
            </w:pPr>
            <w:r w:rsidRPr="00703F60">
              <w:rPr>
                <w:b/>
                <w:sz w:val="20"/>
              </w:rPr>
              <w:t>Nay</w:t>
            </w:r>
          </w:p>
        </w:tc>
        <w:tc>
          <w:tcPr>
            <w:tcW w:w="427" w:type="dxa"/>
            <w:vAlign w:val="center"/>
          </w:tcPr>
          <w:p w14:paraId="51E30A83" w14:textId="77777777" w:rsidR="00C139EB" w:rsidRPr="00703F60" w:rsidRDefault="00C139EB" w:rsidP="00D31D82">
            <w:pPr>
              <w:ind w:right="-480"/>
              <w:jc w:val="center"/>
              <w:rPr>
                <w:sz w:val="20"/>
              </w:rPr>
            </w:pPr>
          </w:p>
        </w:tc>
        <w:tc>
          <w:tcPr>
            <w:tcW w:w="360" w:type="dxa"/>
            <w:vAlign w:val="center"/>
          </w:tcPr>
          <w:p w14:paraId="0E17376F" w14:textId="77777777" w:rsidR="00C139EB" w:rsidRPr="00703F60" w:rsidRDefault="00C139EB" w:rsidP="00D31D82">
            <w:pPr>
              <w:ind w:right="-480"/>
              <w:jc w:val="center"/>
              <w:rPr>
                <w:sz w:val="20"/>
              </w:rPr>
            </w:pPr>
          </w:p>
        </w:tc>
        <w:tc>
          <w:tcPr>
            <w:tcW w:w="360" w:type="dxa"/>
          </w:tcPr>
          <w:p w14:paraId="4E1B2979" w14:textId="77777777" w:rsidR="00C139EB" w:rsidRPr="00703F60" w:rsidRDefault="00C139EB" w:rsidP="00D31D82">
            <w:pPr>
              <w:ind w:right="-480"/>
              <w:jc w:val="center"/>
              <w:rPr>
                <w:sz w:val="20"/>
              </w:rPr>
            </w:pPr>
          </w:p>
        </w:tc>
        <w:tc>
          <w:tcPr>
            <w:tcW w:w="360" w:type="dxa"/>
            <w:vAlign w:val="center"/>
          </w:tcPr>
          <w:p w14:paraId="0B38664E" w14:textId="606CEF0A" w:rsidR="00C139EB" w:rsidRPr="00703F60" w:rsidRDefault="00C139EB" w:rsidP="00D31D82">
            <w:pPr>
              <w:ind w:right="-480"/>
              <w:jc w:val="center"/>
              <w:rPr>
                <w:sz w:val="20"/>
              </w:rPr>
            </w:pPr>
          </w:p>
        </w:tc>
      </w:tr>
      <w:tr w:rsidR="00C139EB" w14:paraId="38092C5B" w14:textId="77777777" w:rsidTr="00AE20EC">
        <w:tc>
          <w:tcPr>
            <w:tcW w:w="828" w:type="dxa"/>
          </w:tcPr>
          <w:p w14:paraId="1ECE848C" w14:textId="77777777" w:rsidR="00C139EB" w:rsidRPr="00703F60" w:rsidRDefault="00C139EB" w:rsidP="00D31D82">
            <w:pPr>
              <w:ind w:right="-480"/>
              <w:jc w:val="both"/>
              <w:rPr>
                <w:b/>
                <w:sz w:val="20"/>
              </w:rPr>
            </w:pPr>
            <w:r w:rsidRPr="00703F60">
              <w:rPr>
                <w:b/>
                <w:sz w:val="20"/>
              </w:rPr>
              <w:t>Abstain</w:t>
            </w:r>
          </w:p>
        </w:tc>
        <w:tc>
          <w:tcPr>
            <w:tcW w:w="427" w:type="dxa"/>
            <w:vAlign w:val="center"/>
          </w:tcPr>
          <w:p w14:paraId="73BFAC5F" w14:textId="77777777" w:rsidR="00C139EB" w:rsidRPr="00703F60" w:rsidRDefault="00C139EB" w:rsidP="00D31D82">
            <w:pPr>
              <w:ind w:right="-480"/>
              <w:jc w:val="center"/>
              <w:rPr>
                <w:sz w:val="20"/>
              </w:rPr>
            </w:pPr>
          </w:p>
        </w:tc>
        <w:tc>
          <w:tcPr>
            <w:tcW w:w="360" w:type="dxa"/>
            <w:vAlign w:val="center"/>
          </w:tcPr>
          <w:p w14:paraId="1B44BD96" w14:textId="77777777" w:rsidR="00C139EB" w:rsidRPr="00703F60" w:rsidRDefault="00C139EB" w:rsidP="00D31D82">
            <w:pPr>
              <w:ind w:right="-480"/>
              <w:jc w:val="center"/>
              <w:rPr>
                <w:sz w:val="20"/>
              </w:rPr>
            </w:pPr>
          </w:p>
        </w:tc>
        <w:tc>
          <w:tcPr>
            <w:tcW w:w="360" w:type="dxa"/>
          </w:tcPr>
          <w:p w14:paraId="09464141" w14:textId="77777777" w:rsidR="00C139EB" w:rsidRPr="00703F60" w:rsidRDefault="00C139EB" w:rsidP="00D31D82">
            <w:pPr>
              <w:ind w:right="-480"/>
              <w:jc w:val="center"/>
              <w:rPr>
                <w:sz w:val="20"/>
              </w:rPr>
            </w:pPr>
          </w:p>
        </w:tc>
        <w:tc>
          <w:tcPr>
            <w:tcW w:w="360" w:type="dxa"/>
            <w:vAlign w:val="center"/>
          </w:tcPr>
          <w:p w14:paraId="5E929273" w14:textId="0312F4CE" w:rsidR="00C139EB" w:rsidRPr="00703F60" w:rsidRDefault="00C139EB" w:rsidP="00D31D82">
            <w:pPr>
              <w:ind w:right="-480"/>
              <w:jc w:val="center"/>
              <w:rPr>
                <w:sz w:val="20"/>
              </w:rPr>
            </w:pPr>
          </w:p>
        </w:tc>
      </w:tr>
    </w:tbl>
    <w:p w14:paraId="26772917" w14:textId="77777777" w:rsidR="00703F60" w:rsidRDefault="00703F60" w:rsidP="00173757">
      <w:pPr>
        <w:jc w:val="both"/>
        <w:rPr>
          <w:b/>
        </w:rPr>
      </w:pPr>
    </w:p>
    <w:p w14:paraId="36F58C28" w14:textId="77777777" w:rsidR="00173757" w:rsidRPr="00EF499C" w:rsidRDefault="00173757" w:rsidP="00173757">
      <w:pPr>
        <w:jc w:val="both"/>
        <w:rPr>
          <w:b/>
        </w:rPr>
      </w:pPr>
      <w:r>
        <w:rPr>
          <w:b/>
        </w:rPr>
        <w:t>C</w:t>
      </w:r>
      <w:r w:rsidRPr="00EF499C">
        <w:rPr>
          <w:b/>
        </w:rPr>
        <w:t>.</w:t>
      </w:r>
      <w:r w:rsidRPr="00EF499C">
        <w:rPr>
          <w:b/>
        </w:rPr>
        <w:tab/>
      </w:r>
      <w:r w:rsidRPr="005855DE">
        <w:rPr>
          <w:b/>
          <w:sz w:val="21"/>
          <w:szCs w:val="21"/>
        </w:rPr>
        <w:t>EXECUTIVE COMMITTEE</w:t>
      </w:r>
    </w:p>
    <w:p w14:paraId="050EB593" w14:textId="77777777" w:rsidR="00173757" w:rsidRPr="00EF499C" w:rsidRDefault="00173757" w:rsidP="00173757">
      <w:pPr>
        <w:jc w:val="both"/>
        <w:rPr>
          <w:b/>
        </w:rPr>
      </w:pPr>
    </w:p>
    <w:p w14:paraId="2058701E" w14:textId="0E38AA24" w:rsidR="00173757" w:rsidRDefault="00173757" w:rsidP="00173757">
      <w:pPr>
        <w:pStyle w:val="TableText"/>
        <w:jc w:val="both"/>
        <w:rPr>
          <w:rFonts w:ascii="Times New Roman" w:hAnsi="Times New Roman"/>
          <w:b/>
          <w:sz w:val="24"/>
        </w:rPr>
      </w:pPr>
      <w:r>
        <w:rPr>
          <w:rFonts w:ascii="Times New Roman" w:hAnsi="Times New Roman"/>
          <w:b/>
          <w:sz w:val="24"/>
        </w:rPr>
        <w:t>C.</w:t>
      </w:r>
      <w:r w:rsidRPr="00EF499C">
        <w:rPr>
          <w:rFonts w:ascii="Times New Roman" w:hAnsi="Times New Roman"/>
          <w:b/>
          <w:sz w:val="24"/>
        </w:rPr>
        <w:t>1.</w:t>
      </w:r>
      <w:r w:rsidRPr="00EF499C">
        <w:rPr>
          <w:rFonts w:ascii="Times New Roman" w:hAnsi="Times New Roman"/>
          <w:b/>
          <w:sz w:val="24"/>
        </w:rPr>
        <w:tab/>
      </w:r>
      <w:r w:rsidR="00C139EB" w:rsidRPr="00C139EB">
        <w:rPr>
          <w:rFonts w:ascii="Times New Roman" w:hAnsi="Times New Roman"/>
          <w:b/>
          <w:sz w:val="24"/>
        </w:rPr>
        <w:t>Historical Compensation Disclosure</w:t>
      </w:r>
    </w:p>
    <w:p w14:paraId="70D3A196" w14:textId="77777777" w:rsidR="00DA1CE1" w:rsidRDefault="00DA1CE1" w:rsidP="00173757">
      <w:pPr>
        <w:jc w:val="both"/>
      </w:pPr>
    </w:p>
    <w:p w14:paraId="2EE3CFC4" w14:textId="627D2669" w:rsidR="00C139EB" w:rsidRDefault="00C139EB" w:rsidP="00173757">
      <w:pPr>
        <w:jc w:val="both"/>
      </w:pPr>
      <w:r>
        <w:t xml:space="preserve">A motion was made to direct the Program Administrators to </w:t>
      </w:r>
      <w:proofErr w:type="spellStart"/>
      <w:r>
        <w:t>agendize</w:t>
      </w:r>
      <w:proofErr w:type="spellEnd"/>
      <w:r>
        <w:t xml:space="preserve"> this item at the October Board meeting with the Executive Committee recommending that the Board request </w:t>
      </w:r>
      <w:r w:rsidR="00D13006">
        <w:t xml:space="preserve">reimbursement for the $127,778 in full within one year, or paid over two years with an interest charge applying to the second year’s payment. Also the Program Administrators should work with the Finance Committee to rework the contract language so that Alliant cannot try to collect any unearned compensation from the workers compensation program. </w:t>
      </w:r>
      <w:bookmarkStart w:id="0" w:name="_GoBack"/>
      <w:bookmarkEnd w:id="0"/>
    </w:p>
    <w:p w14:paraId="0E22357E" w14:textId="77777777" w:rsidR="00C139EB" w:rsidRDefault="00C139EB" w:rsidP="00173757">
      <w:pPr>
        <w:jc w:val="both"/>
      </w:pPr>
    </w:p>
    <w:p w14:paraId="7660F63D" w14:textId="30177F5D" w:rsidR="00173757" w:rsidRDefault="00173757" w:rsidP="00173757">
      <w:pPr>
        <w:jc w:val="both"/>
      </w:pPr>
      <w:r w:rsidRPr="00576DEF">
        <w:rPr>
          <w:b/>
        </w:rPr>
        <w:t>MOTION</w:t>
      </w:r>
      <w:r>
        <w:t xml:space="preserve">: Ann Richey </w:t>
      </w:r>
      <w:r>
        <w:tab/>
      </w:r>
      <w:r w:rsidRPr="00576DEF">
        <w:rPr>
          <w:b/>
        </w:rPr>
        <w:t>SECOND</w:t>
      </w:r>
      <w:r>
        <w:t xml:space="preserve">:  </w:t>
      </w:r>
      <w:r w:rsidR="004212DD">
        <w:t>Sandra Blanch</w:t>
      </w:r>
      <w:r>
        <w:tab/>
        <w:t xml:space="preserve">  </w:t>
      </w:r>
      <w:r w:rsidRPr="00576DEF">
        <w:rPr>
          <w:b/>
        </w:rPr>
        <w:t>MOTION CARRIED</w:t>
      </w:r>
      <w:r w:rsidRPr="00E7055C">
        <w:t xml:space="preserve"> </w:t>
      </w:r>
    </w:p>
    <w:p w14:paraId="168BB496" w14:textId="77777777" w:rsidR="00DA1CE1" w:rsidRDefault="00DA1CE1" w:rsidP="00DA1CE1">
      <w:pPr>
        <w:ind w:right="-480"/>
        <w:jc w:val="both"/>
        <w:rPr>
          <w:b/>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28"/>
        <w:gridCol w:w="427"/>
        <w:gridCol w:w="360"/>
        <w:gridCol w:w="360"/>
        <w:gridCol w:w="360"/>
      </w:tblGrid>
      <w:tr w:rsidR="00C139EB" w14:paraId="490569CB" w14:textId="77777777" w:rsidTr="00C139EB">
        <w:trPr>
          <w:cantSplit/>
          <w:trHeight w:val="1457"/>
        </w:trPr>
        <w:tc>
          <w:tcPr>
            <w:tcW w:w="828" w:type="dxa"/>
            <w:textDirection w:val="btLr"/>
            <w:vAlign w:val="center"/>
          </w:tcPr>
          <w:p w14:paraId="4B229384" w14:textId="77777777" w:rsidR="00C139EB" w:rsidRPr="00703F60" w:rsidRDefault="00C139EB" w:rsidP="00B32169">
            <w:pPr>
              <w:ind w:left="113" w:right="-480"/>
              <w:rPr>
                <w:b/>
                <w:sz w:val="20"/>
              </w:rPr>
            </w:pPr>
            <w:r w:rsidRPr="00703F60">
              <w:rPr>
                <w:b/>
                <w:sz w:val="20"/>
              </w:rPr>
              <w:t>Member</w:t>
            </w:r>
          </w:p>
        </w:tc>
        <w:tc>
          <w:tcPr>
            <w:tcW w:w="427" w:type="dxa"/>
            <w:textDirection w:val="btLr"/>
            <w:vAlign w:val="center"/>
          </w:tcPr>
          <w:p w14:paraId="088216E2" w14:textId="77777777" w:rsidR="00C139EB" w:rsidRPr="00703F60" w:rsidRDefault="00C139EB" w:rsidP="00B32169">
            <w:pPr>
              <w:ind w:left="113" w:right="-480"/>
              <w:rPr>
                <w:sz w:val="20"/>
              </w:rPr>
            </w:pPr>
            <w:r w:rsidRPr="00703F60">
              <w:rPr>
                <w:sz w:val="20"/>
              </w:rPr>
              <w:t>Mark Howard</w:t>
            </w:r>
          </w:p>
        </w:tc>
        <w:tc>
          <w:tcPr>
            <w:tcW w:w="360" w:type="dxa"/>
            <w:textDirection w:val="btLr"/>
            <w:vAlign w:val="center"/>
          </w:tcPr>
          <w:p w14:paraId="01B48D1C" w14:textId="77777777" w:rsidR="00C139EB" w:rsidRPr="00703F60" w:rsidRDefault="00C139EB" w:rsidP="00B32169">
            <w:pPr>
              <w:ind w:left="113" w:right="-480"/>
              <w:rPr>
                <w:sz w:val="20"/>
              </w:rPr>
            </w:pPr>
            <w:r>
              <w:rPr>
                <w:sz w:val="20"/>
              </w:rPr>
              <w:t>Sandra Blanch</w:t>
            </w:r>
          </w:p>
        </w:tc>
        <w:tc>
          <w:tcPr>
            <w:tcW w:w="360" w:type="dxa"/>
            <w:textDirection w:val="btLr"/>
          </w:tcPr>
          <w:p w14:paraId="069616B6" w14:textId="77777777" w:rsidR="00C139EB" w:rsidRPr="00703F60" w:rsidRDefault="00C139EB" w:rsidP="00B32169">
            <w:pPr>
              <w:ind w:left="113" w:right="-480"/>
              <w:rPr>
                <w:sz w:val="20"/>
              </w:rPr>
            </w:pPr>
            <w:r>
              <w:rPr>
                <w:sz w:val="20"/>
              </w:rPr>
              <w:t>Dave Nunley</w:t>
            </w:r>
          </w:p>
        </w:tc>
        <w:tc>
          <w:tcPr>
            <w:tcW w:w="360" w:type="dxa"/>
            <w:textDirection w:val="btLr"/>
            <w:vAlign w:val="center"/>
          </w:tcPr>
          <w:p w14:paraId="46F1E5B0" w14:textId="77777777" w:rsidR="00C139EB" w:rsidRPr="00703F60" w:rsidRDefault="00C139EB" w:rsidP="00B32169">
            <w:pPr>
              <w:ind w:left="113" w:right="-480"/>
              <w:rPr>
                <w:sz w:val="20"/>
              </w:rPr>
            </w:pPr>
            <w:r w:rsidRPr="00703F60">
              <w:rPr>
                <w:sz w:val="20"/>
              </w:rPr>
              <w:t>Ann Richey</w:t>
            </w:r>
          </w:p>
        </w:tc>
      </w:tr>
      <w:tr w:rsidR="00C139EB" w14:paraId="36E87290" w14:textId="77777777" w:rsidTr="00C139EB">
        <w:tc>
          <w:tcPr>
            <w:tcW w:w="828" w:type="dxa"/>
          </w:tcPr>
          <w:p w14:paraId="6FB86BA2" w14:textId="77777777" w:rsidR="00C139EB" w:rsidRPr="00703F60" w:rsidRDefault="00C139EB" w:rsidP="00B32169">
            <w:pPr>
              <w:ind w:right="-480"/>
              <w:jc w:val="both"/>
              <w:rPr>
                <w:b/>
                <w:sz w:val="20"/>
              </w:rPr>
            </w:pPr>
            <w:r w:rsidRPr="00703F60">
              <w:rPr>
                <w:b/>
                <w:sz w:val="20"/>
              </w:rPr>
              <w:t>Aye</w:t>
            </w:r>
          </w:p>
        </w:tc>
        <w:tc>
          <w:tcPr>
            <w:tcW w:w="427" w:type="dxa"/>
            <w:vAlign w:val="center"/>
          </w:tcPr>
          <w:p w14:paraId="11060C5B" w14:textId="77777777" w:rsidR="00C139EB" w:rsidRPr="00703F60" w:rsidRDefault="00C139EB" w:rsidP="00B32169">
            <w:pPr>
              <w:ind w:right="-480"/>
              <w:rPr>
                <w:sz w:val="20"/>
              </w:rPr>
            </w:pPr>
            <w:r w:rsidRPr="00703F60">
              <w:rPr>
                <w:sz w:val="20"/>
              </w:rPr>
              <w:t>X</w:t>
            </w:r>
          </w:p>
        </w:tc>
        <w:tc>
          <w:tcPr>
            <w:tcW w:w="360" w:type="dxa"/>
            <w:vAlign w:val="center"/>
          </w:tcPr>
          <w:p w14:paraId="3014C51E" w14:textId="77777777" w:rsidR="00C139EB" w:rsidRPr="00703F60" w:rsidRDefault="00C139EB" w:rsidP="00B32169">
            <w:pPr>
              <w:ind w:right="-480"/>
              <w:rPr>
                <w:sz w:val="20"/>
              </w:rPr>
            </w:pPr>
            <w:r w:rsidRPr="00703F60">
              <w:rPr>
                <w:sz w:val="20"/>
              </w:rPr>
              <w:t>X</w:t>
            </w:r>
          </w:p>
        </w:tc>
        <w:tc>
          <w:tcPr>
            <w:tcW w:w="360" w:type="dxa"/>
          </w:tcPr>
          <w:p w14:paraId="27DAE35F" w14:textId="77777777" w:rsidR="00C139EB" w:rsidRPr="00703F60" w:rsidRDefault="00C139EB" w:rsidP="00B32169">
            <w:pPr>
              <w:ind w:right="-480"/>
              <w:rPr>
                <w:sz w:val="20"/>
              </w:rPr>
            </w:pPr>
            <w:r w:rsidRPr="00703F60">
              <w:rPr>
                <w:sz w:val="20"/>
              </w:rPr>
              <w:t>X</w:t>
            </w:r>
          </w:p>
        </w:tc>
        <w:tc>
          <w:tcPr>
            <w:tcW w:w="360" w:type="dxa"/>
            <w:vAlign w:val="center"/>
          </w:tcPr>
          <w:p w14:paraId="13517454" w14:textId="77777777" w:rsidR="00C139EB" w:rsidRPr="00703F60" w:rsidRDefault="00C139EB" w:rsidP="00B32169">
            <w:pPr>
              <w:ind w:right="-480"/>
              <w:rPr>
                <w:sz w:val="20"/>
              </w:rPr>
            </w:pPr>
            <w:r w:rsidRPr="00703F60">
              <w:rPr>
                <w:sz w:val="20"/>
              </w:rPr>
              <w:t>X</w:t>
            </w:r>
          </w:p>
        </w:tc>
      </w:tr>
      <w:tr w:rsidR="00C139EB" w14:paraId="42CBEF79" w14:textId="77777777" w:rsidTr="00C139EB">
        <w:tc>
          <w:tcPr>
            <w:tcW w:w="828" w:type="dxa"/>
          </w:tcPr>
          <w:p w14:paraId="0E7FD30F" w14:textId="77777777" w:rsidR="00C139EB" w:rsidRPr="00703F60" w:rsidRDefault="00C139EB" w:rsidP="00B32169">
            <w:pPr>
              <w:ind w:right="-480"/>
              <w:jc w:val="both"/>
              <w:rPr>
                <w:b/>
                <w:sz w:val="20"/>
              </w:rPr>
            </w:pPr>
            <w:r w:rsidRPr="00703F60">
              <w:rPr>
                <w:b/>
                <w:sz w:val="20"/>
              </w:rPr>
              <w:t>Nay</w:t>
            </w:r>
          </w:p>
        </w:tc>
        <w:tc>
          <w:tcPr>
            <w:tcW w:w="427" w:type="dxa"/>
            <w:vAlign w:val="center"/>
          </w:tcPr>
          <w:p w14:paraId="58D0AAA2" w14:textId="77777777" w:rsidR="00C139EB" w:rsidRPr="00703F60" w:rsidRDefault="00C139EB" w:rsidP="00B32169">
            <w:pPr>
              <w:ind w:right="-480"/>
              <w:jc w:val="center"/>
              <w:rPr>
                <w:sz w:val="20"/>
              </w:rPr>
            </w:pPr>
          </w:p>
        </w:tc>
        <w:tc>
          <w:tcPr>
            <w:tcW w:w="360" w:type="dxa"/>
            <w:vAlign w:val="center"/>
          </w:tcPr>
          <w:p w14:paraId="582EEDEE" w14:textId="77777777" w:rsidR="00C139EB" w:rsidRPr="00703F60" w:rsidRDefault="00C139EB" w:rsidP="00B32169">
            <w:pPr>
              <w:ind w:right="-480"/>
              <w:jc w:val="center"/>
              <w:rPr>
                <w:sz w:val="20"/>
              </w:rPr>
            </w:pPr>
          </w:p>
        </w:tc>
        <w:tc>
          <w:tcPr>
            <w:tcW w:w="360" w:type="dxa"/>
          </w:tcPr>
          <w:p w14:paraId="1B6A9E94" w14:textId="77777777" w:rsidR="00C139EB" w:rsidRPr="00703F60" w:rsidRDefault="00C139EB" w:rsidP="00B32169">
            <w:pPr>
              <w:ind w:right="-480"/>
              <w:jc w:val="center"/>
              <w:rPr>
                <w:sz w:val="20"/>
              </w:rPr>
            </w:pPr>
          </w:p>
        </w:tc>
        <w:tc>
          <w:tcPr>
            <w:tcW w:w="360" w:type="dxa"/>
            <w:vAlign w:val="center"/>
          </w:tcPr>
          <w:p w14:paraId="64524272" w14:textId="77777777" w:rsidR="00C139EB" w:rsidRPr="00703F60" w:rsidRDefault="00C139EB" w:rsidP="00B32169">
            <w:pPr>
              <w:ind w:right="-480"/>
              <w:jc w:val="center"/>
              <w:rPr>
                <w:sz w:val="20"/>
              </w:rPr>
            </w:pPr>
          </w:p>
        </w:tc>
      </w:tr>
      <w:tr w:rsidR="00C139EB" w14:paraId="41C0EC6A" w14:textId="77777777" w:rsidTr="00C139EB">
        <w:tc>
          <w:tcPr>
            <w:tcW w:w="828" w:type="dxa"/>
          </w:tcPr>
          <w:p w14:paraId="24AEC98E" w14:textId="77777777" w:rsidR="00C139EB" w:rsidRPr="00703F60" w:rsidRDefault="00C139EB" w:rsidP="00B32169">
            <w:pPr>
              <w:ind w:right="-480"/>
              <w:jc w:val="both"/>
              <w:rPr>
                <w:b/>
                <w:sz w:val="20"/>
              </w:rPr>
            </w:pPr>
            <w:r w:rsidRPr="00703F60">
              <w:rPr>
                <w:b/>
                <w:sz w:val="20"/>
              </w:rPr>
              <w:t>Abstain</w:t>
            </w:r>
          </w:p>
        </w:tc>
        <w:tc>
          <w:tcPr>
            <w:tcW w:w="427" w:type="dxa"/>
            <w:vAlign w:val="center"/>
          </w:tcPr>
          <w:p w14:paraId="607702D5" w14:textId="77777777" w:rsidR="00C139EB" w:rsidRPr="00703F60" w:rsidRDefault="00C139EB" w:rsidP="00B32169">
            <w:pPr>
              <w:ind w:right="-480"/>
              <w:jc w:val="center"/>
              <w:rPr>
                <w:sz w:val="20"/>
              </w:rPr>
            </w:pPr>
          </w:p>
        </w:tc>
        <w:tc>
          <w:tcPr>
            <w:tcW w:w="360" w:type="dxa"/>
            <w:vAlign w:val="center"/>
          </w:tcPr>
          <w:p w14:paraId="50B492B3" w14:textId="77777777" w:rsidR="00C139EB" w:rsidRPr="00703F60" w:rsidRDefault="00C139EB" w:rsidP="00B32169">
            <w:pPr>
              <w:ind w:right="-480"/>
              <w:jc w:val="center"/>
              <w:rPr>
                <w:sz w:val="20"/>
              </w:rPr>
            </w:pPr>
          </w:p>
        </w:tc>
        <w:tc>
          <w:tcPr>
            <w:tcW w:w="360" w:type="dxa"/>
          </w:tcPr>
          <w:p w14:paraId="3A6CB764" w14:textId="77777777" w:rsidR="00C139EB" w:rsidRPr="00703F60" w:rsidRDefault="00C139EB" w:rsidP="00B32169">
            <w:pPr>
              <w:ind w:right="-480"/>
              <w:jc w:val="center"/>
              <w:rPr>
                <w:sz w:val="20"/>
              </w:rPr>
            </w:pPr>
          </w:p>
        </w:tc>
        <w:tc>
          <w:tcPr>
            <w:tcW w:w="360" w:type="dxa"/>
            <w:vAlign w:val="center"/>
          </w:tcPr>
          <w:p w14:paraId="77C45369" w14:textId="77777777" w:rsidR="00C139EB" w:rsidRPr="00703F60" w:rsidRDefault="00C139EB" w:rsidP="00B32169">
            <w:pPr>
              <w:ind w:right="-480"/>
              <w:jc w:val="center"/>
              <w:rPr>
                <w:sz w:val="20"/>
              </w:rPr>
            </w:pPr>
          </w:p>
        </w:tc>
      </w:tr>
    </w:tbl>
    <w:p w14:paraId="69D9FA21" w14:textId="77777777" w:rsidR="00DA1CE1" w:rsidRDefault="00DA1CE1" w:rsidP="00DA1CE1">
      <w:pPr>
        <w:jc w:val="both"/>
        <w:rPr>
          <w:b/>
        </w:rPr>
      </w:pPr>
    </w:p>
    <w:p w14:paraId="061D2F62" w14:textId="77777777" w:rsidR="007A669D" w:rsidRDefault="007A669D" w:rsidP="00DA1CE1">
      <w:pPr>
        <w:jc w:val="both"/>
        <w:rPr>
          <w:b/>
        </w:rPr>
      </w:pPr>
    </w:p>
    <w:p w14:paraId="28AF7328" w14:textId="77777777" w:rsidR="007A669D" w:rsidRDefault="007A669D" w:rsidP="00DA1CE1">
      <w:pPr>
        <w:jc w:val="both"/>
        <w:rPr>
          <w:b/>
        </w:rPr>
      </w:pPr>
    </w:p>
    <w:p w14:paraId="6DE193FB" w14:textId="77777777" w:rsidR="007A669D" w:rsidRDefault="007A669D" w:rsidP="00DA1CE1">
      <w:pPr>
        <w:jc w:val="both"/>
        <w:rPr>
          <w:b/>
        </w:rPr>
      </w:pPr>
    </w:p>
    <w:p w14:paraId="01F6E4D8" w14:textId="77777777" w:rsidR="007A669D" w:rsidRDefault="007A669D" w:rsidP="00DA1CE1">
      <w:pPr>
        <w:jc w:val="both"/>
        <w:rPr>
          <w:b/>
        </w:rPr>
      </w:pPr>
    </w:p>
    <w:p w14:paraId="77B5F23B" w14:textId="77777777" w:rsidR="007A669D" w:rsidRDefault="007A669D" w:rsidP="00DA1CE1">
      <w:pPr>
        <w:jc w:val="both"/>
        <w:rPr>
          <w:b/>
        </w:rPr>
      </w:pPr>
    </w:p>
    <w:p w14:paraId="1A1AB162" w14:textId="77777777" w:rsidR="007A669D" w:rsidRDefault="007A669D" w:rsidP="00DA1CE1">
      <w:pPr>
        <w:jc w:val="both"/>
        <w:rPr>
          <w:b/>
        </w:rPr>
      </w:pPr>
    </w:p>
    <w:p w14:paraId="0D13AF08" w14:textId="77777777" w:rsidR="007A669D" w:rsidRDefault="007A669D" w:rsidP="00DA1CE1">
      <w:pPr>
        <w:jc w:val="both"/>
        <w:rPr>
          <w:b/>
        </w:rPr>
      </w:pPr>
    </w:p>
    <w:p w14:paraId="041AE339" w14:textId="77777777" w:rsidR="00DA1CE1" w:rsidRDefault="00DA1CE1" w:rsidP="00173757">
      <w:pPr>
        <w:rPr>
          <w:b/>
        </w:rPr>
      </w:pPr>
    </w:p>
    <w:p w14:paraId="5225E38A" w14:textId="77777777" w:rsidR="00173757" w:rsidRPr="008B68E8" w:rsidRDefault="00173757" w:rsidP="00173757">
      <w:pPr>
        <w:rPr>
          <w:b/>
        </w:rPr>
      </w:pPr>
      <w:r>
        <w:rPr>
          <w:b/>
        </w:rPr>
        <w:t>D</w:t>
      </w:r>
      <w:r w:rsidRPr="008B68E8">
        <w:rPr>
          <w:b/>
        </w:rPr>
        <w:t>.</w:t>
      </w:r>
      <w:r w:rsidRPr="008B68E8">
        <w:rPr>
          <w:b/>
        </w:rPr>
        <w:tab/>
        <w:t>PUBLIC COMMENTS</w:t>
      </w:r>
    </w:p>
    <w:p w14:paraId="12970C03" w14:textId="77777777" w:rsidR="00173757" w:rsidRDefault="00173757" w:rsidP="00173757"/>
    <w:p w14:paraId="47B491A0" w14:textId="77777777" w:rsidR="00173757" w:rsidRDefault="00173757" w:rsidP="00173757">
      <w:r>
        <w:t>There were no public comments.</w:t>
      </w:r>
    </w:p>
    <w:p w14:paraId="7878F982" w14:textId="77777777" w:rsidR="004277BC" w:rsidRDefault="004277BC" w:rsidP="00173757">
      <w:pPr>
        <w:rPr>
          <w:b/>
        </w:rPr>
      </w:pPr>
    </w:p>
    <w:p w14:paraId="3B6C41BF" w14:textId="77777777" w:rsidR="00173757" w:rsidRPr="00241125" w:rsidRDefault="00173757" w:rsidP="00173757">
      <w:pPr>
        <w:rPr>
          <w:b/>
        </w:rPr>
      </w:pPr>
      <w:r>
        <w:rPr>
          <w:b/>
        </w:rPr>
        <w:t>E</w:t>
      </w:r>
      <w:r w:rsidRPr="00241125">
        <w:rPr>
          <w:b/>
        </w:rPr>
        <w:t>. ADJOUR</w:t>
      </w:r>
      <w:r>
        <w:rPr>
          <w:b/>
        </w:rPr>
        <w:t>N</w:t>
      </w:r>
      <w:r w:rsidRPr="00241125">
        <w:rPr>
          <w:b/>
        </w:rPr>
        <w:t>MENT</w:t>
      </w:r>
    </w:p>
    <w:p w14:paraId="43230957" w14:textId="77777777" w:rsidR="00173757" w:rsidRDefault="00173757" w:rsidP="00173757"/>
    <w:p w14:paraId="4D7AC4E7" w14:textId="2611A636" w:rsidR="00DC4C30" w:rsidRPr="00DC4C30" w:rsidRDefault="00173757" w:rsidP="00703F60">
      <w:pPr>
        <w:jc w:val="both"/>
        <w:rPr>
          <w:b/>
          <w:szCs w:val="24"/>
        </w:rPr>
      </w:pPr>
      <w:r>
        <w:t xml:space="preserve">Mark Howard </w:t>
      </w:r>
      <w:r w:rsidR="00DA1CE1">
        <w:t>adjourned the meeting at 9</w:t>
      </w:r>
      <w:r>
        <w:t>:</w:t>
      </w:r>
      <w:r w:rsidR="00C139EB">
        <w:t>50</w:t>
      </w:r>
      <w:r>
        <w:t xml:space="preserve"> AM.</w:t>
      </w:r>
    </w:p>
    <w:sectPr w:rsidR="00DC4C30" w:rsidRPr="00DC4C30" w:rsidSect="00615FB1">
      <w:headerReference w:type="default" r:id="rId11"/>
      <w:footerReference w:type="default" r:id="rId12"/>
      <w:pgSz w:w="12240" w:h="15840"/>
      <w:pgMar w:top="1890" w:right="1440" w:bottom="1440" w:left="1440" w:header="720" w:footer="3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FFFD5" w14:textId="77777777" w:rsidR="00D03B34" w:rsidRDefault="00D03B34">
      <w:r>
        <w:separator/>
      </w:r>
    </w:p>
  </w:endnote>
  <w:endnote w:type="continuationSeparator" w:id="0">
    <w:p w14:paraId="505EE944" w14:textId="77777777" w:rsidR="00D03B34" w:rsidRDefault="00D0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2D3FD" w14:textId="77777777" w:rsidR="00D03B34" w:rsidRDefault="00D03B34" w:rsidP="002A3AF4">
    <w:pPr>
      <w:ind w:left="810"/>
      <w:jc w:val="center"/>
      <w:rPr>
        <w:i/>
        <w:color w:val="000080"/>
        <w:sz w:val="20"/>
      </w:rPr>
    </w:pPr>
    <w:r>
      <w:rPr>
        <w:i/>
        <w:color w:val="000080"/>
        <w:sz w:val="20"/>
      </w:rPr>
      <w:t>A Joint Powers Authority</w:t>
    </w:r>
  </w:p>
  <w:p w14:paraId="08AB6848" w14:textId="77777777" w:rsidR="00D03B34" w:rsidRDefault="00D03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04C0D" w14:textId="77777777" w:rsidR="00D03B34" w:rsidRDefault="00D03B34">
      <w:r>
        <w:separator/>
      </w:r>
    </w:p>
  </w:footnote>
  <w:footnote w:type="continuationSeparator" w:id="0">
    <w:p w14:paraId="5056C535" w14:textId="77777777" w:rsidR="00D03B34" w:rsidRDefault="00D03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1C30D" w14:textId="77777777" w:rsidR="00D03B34" w:rsidRDefault="00D03B34">
    <w:pPr>
      <w:pStyle w:val="Header"/>
    </w:pPr>
    <w:r>
      <w:rPr>
        <w:noProof/>
      </w:rPr>
      <mc:AlternateContent>
        <mc:Choice Requires="wps">
          <w:drawing>
            <wp:anchor distT="0" distB="0" distL="114300" distR="114300" simplePos="0" relativeHeight="251658240" behindDoc="0" locked="0" layoutInCell="0" allowOverlap="1" wp14:anchorId="7C55FAA8" wp14:editId="097DF246">
              <wp:simplePos x="0" y="0"/>
              <wp:positionH relativeFrom="column">
                <wp:posOffset>-459105</wp:posOffset>
              </wp:positionH>
              <wp:positionV relativeFrom="paragraph">
                <wp:posOffset>640080</wp:posOffset>
              </wp:positionV>
              <wp:extent cx="7040880" cy="0"/>
              <wp:effectExtent l="10795" t="17780" r="22225" b="2032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336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37A0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50.4pt" to="518.2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" o:allowincell="f" strokecolor="#036"/>
          </w:pict>
        </mc:Fallback>
      </mc:AlternateContent>
    </w:r>
    <w:r>
      <w:rPr>
        <w:noProof/>
      </w:rPr>
      <mc:AlternateContent>
        <mc:Choice Requires="wpg">
          <w:drawing>
            <wp:anchor distT="0" distB="0" distL="114300" distR="114300" simplePos="0" relativeHeight="251657216" behindDoc="0" locked="0" layoutInCell="0" allowOverlap="1" wp14:anchorId="3FC428FE" wp14:editId="63656FA3">
              <wp:simplePos x="0" y="0"/>
              <wp:positionH relativeFrom="column">
                <wp:posOffset>-636270</wp:posOffset>
              </wp:positionH>
              <wp:positionV relativeFrom="paragraph">
                <wp:posOffset>-274320</wp:posOffset>
              </wp:positionV>
              <wp:extent cx="7201535" cy="1005840"/>
              <wp:effectExtent l="0" t="5080" r="63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1535" cy="1005840"/>
                        <a:chOff x="288" y="288"/>
                        <a:chExt cx="11341" cy="1584"/>
                      </a:xfrm>
                    </wpg:grpSpPr>
                    <wps:wsp>
                      <wps:cNvPr id="2" name="Text Box 2"/>
                      <wps:cNvSpPr txBox="1">
                        <a:spLocks noChangeArrowheads="1"/>
                      </wps:cNvSpPr>
                      <wps:spPr bwMode="auto">
                        <a:xfrm>
                          <a:off x="288" y="576"/>
                          <a:ext cx="4032" cy="115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578B87A" w14:textId="77777777" w:rsidR="00D03B34" w:rsidRDefault="00D03B34" w:rsidP="00615FB1">
                            <w:pPr>
                              <w:pStyle w:val="Heading3"/>
                              <w:jc w:val="center"/>
                            </w:pPr>
                            <w:r>
                              <w:t>ACCEL</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4176" y="576"/>
                          <a:ext cx="6048" cy="129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55FC77B" w14:textId="77777777" w:rsidR="00D03B34" w:rsidRDefault="00D03B34">
                            <w:pPr>
                              <w:pStyle w:val="Heading1"/>
                              <w:rPr>
                                <w:color w:val="000080"/>
                              </w:rPr>
                            </w:pPr>
                            <w:r>
                              <w:rPr>
                                <w:color w:val="000080"/>
                              </w:rPr>
                              <w:t>Authority for California Cities Excess Liability</w:t>
                            </w:r>
                          </w:p>
                          <w:p w14:paraId="46746032" w14:textId="77777777" w:rsidR="00D03B34" w:rsidRDefault="00D03B34">
                            <w:pPr>
                              <w:rPr>
                                <w:i/>
                                <w:color w:val="000080"/>
                                <w:sz w:val="20"/>
                              </w:rPr>
                            </w:pPr>
                            <w:r>
                              <w:rPr>
                                <w:i/>
                                <w:color w:val="000080"/>
                                <w:sz w:val="20"/>
                              </w:rPr>
                              <w:t>c/o Alliant Insurance Services, Inc.</w:t>
                            </w:r>
                          </w:p>
                          <w:p w14:paraId="799B45F0" w14:textId="77777777" w:rsidR="00D03B34" w:rsidRDefault="00D03B34">
                            <w:pPr>
                              <w:rPr>
                                <w:i/>
                                <w:color w:val="000080"/>
                                <w:sz w:val="20"/>
                              </w:rPr>
                            </w:pPr>
                            <w:r>
                              <w:rPr>
                                <w:i/>
                                <w:color w:val="000080"/>
                                <w:sz w:val="20"/>
                              </w:rPr>
                              <w:t>Corporation Insurance License No. 0C36861</w:t>
                            </w:r>
                          </w:p>
                          <w:p w14:paraId="54D6F7FB" w14:textId="77777777" w:rsidR="00D03B34" w:rsidRDefault="00D03B34">
                            <w:pPr>
                              <w:pStyle w:val="Heading2"/>
                              <w:rPr>
                                <w:color w:val="000080"/>
                              </w:rPr>
                            </w:pPr>
                            <w:r>
                              <w:rPr>
                                <w:color w:val="000080"/>
                              </w:rPr>
                              <w:t>100 Pine Street, 11</w:t>
                            </w:r>
                            <w:r>
                              <w:rPr>
                                <w:color w:val="000080"/>
                                <w:vertAlign w:val="superscript"/>
                              </w:rPr>
                              <w:t>th</w:t>
                            </w:r>
                            <w:r>
                              <w:rPr>
                                <w:color w:val="000080"/>
                              </w:rPr>
                              <w:t xml:space="preserve"> Floor, San Francisco, CA  94111</w:t>
                            </w:r>
                          </w:p>
                        </w:txbxContent>
                      </wps:txbx>
                      <wps:bodyPr rot="0" vert="horz" wrap="square" lIns="91440" tIns="45720" rIns="91440" bIns="45720" anchor="t" anchorCtr="0" upright="1">
                        <a:noAutofit/>
                      </wps:bodyPr>
                    </wps:wsp>
                    <pic:pic xmlns:pic="http://schemas.openxmlformats.org/drawingml/2006/picture">
                      <pic:nvPicPr>
                        <pic:cNvPr id="4" name="Picture 4" descr="caj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68" y="288"/>
                          <a:ext cx="1261" cy="126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C428FE" id="Group 1" o:spid="_x0000_s1026" style="position:absolute;margin-left:-50.1pt;margin-top:-21.6pt;width:567.05pt;height:79.2pt;z-index:251657216" coordorigin="288,288" coordsize="11341,1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" o:allowincell="f">
              <v:shapetype id="_x0000_t202" coordsize="21600,21600" o:spt="202" path="m,l,21600r21600,l21600,xe">
                <v:stroke joinstyle="miter"/>
                <v:path gradientshapeok="t" o:connecttype="rect"/>
              </v:shapetype>
              <v:shape id="Text Box 2" o:spid="_x0000_s1027" type="#_x0000_t202" style="position:absolute;left:288;top:576;width:403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4578B87A" w14:textId="77777777" w:rsidR="00D03B34" w:rsidRDefault="00D03B34" w:rsidP="00615FB1">
                      <w:pPr>
                        <w:pStyle w:val="Heading3"/>
                        <w:jc w:val="center"/>
                      </w:pPr>
                      <w:r>
                        <w:t>ACCEL</w:t>
                      </w:r>
                    </w:p>
                  </w:txbxContent>
                </v:textbox>
              </v:shape>
              <v:shape id="Text Box 3" o:spid="_x0000_s1028" type="#_x0000_t202" style="position:absolute;left:4176;top:576;width:6048;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055FC77B" w14:textId="77777777" w:rsidR="00D03B34" w:rsidRDefault="00D03B34">
                      <w:pPr>
                        <w:pStyle w:val="Heading1"/>
                        <w:rPr>
                          <w:color w:val="000080"/>
                        </w:rPr>
                      </w:pPr>
                      <w:r>
                        <w:rPr>
                          <w:color w:val="000080"/>
                        </w:rPr>
                        <w:t>Authority for California Cities Excess Liability</w:t>
                      </w:r>
                    </w:p>
                    <w:p w14:paraId="46746032" w14:textId="77777777" w:rsidR="00D03B34" w:rsidRDefault="00D03B34">
                      <w:pPr>
                        <w:rPr>
                          <w:i/>
                          <w:color w:val="000080"/>
                          <w:sz w:val="20"/>
                        </w:rPr>
                      </w:pPr>
                      <w:r>
                        <w:rPr>
                          <w:i/>
                          <w:color w:val="000080"/>
                          <w:sz w:val="20"/>
                        </w:rPr>
                        <w:t>c/o Alliant Insurance Services, Inc.</w:t>
                      </w:r>
                    </w:p>
                    <w:p w14:paraId="799B45F0" w14:textId="77777777" w:rsidR="00D03B34" w:rsidRDefault="00D03B34">
                      <w:pPr>
                        <w:rPr>
                          <w:i/>
                          <w:color w:val="000080"/>
                          <w:sz w:val="20"/>
                        </w:rPr>
                      </w:pPr>
                      <w:r>
                        <w:rPr>
                          <w:i/>
                          <w:color w:val="000080"/>
                          <w:sz w:val="20"/>
                        </w:rPr>
                        <w:t>Corporation Insurance License No. 0C36861</w:t>
                      </w:r>
                    </w:p>
                    <w:p w14:paraId="54D6F7FB" w14:textId="77777777" w:rsidR="00D03B34" w:rsidRDefault="00D03B34">
                      <w:pPr>
                        <w:pStyle w:val="Heading2"/>
                        <w:rPr>
                          <w:color w:val="000080"/>
                        </w:rPr>
                      </w:pPr>
                      <w:r>
                        <w:rPr>
                          <w:color w:val="000080"/>
                        </w:rPr>
                        <w:t>100 Pine Street, 11</w:t>
                      </w:r>
                      <w:r>
                        <w:rPr>
                          <w:color w:val="000080"/>
                          <w:vertAlign w:val="superscript"/>
                        </w:rPr>
                        <w:t>th</w:t>
                      </w:r>
                      <w:r>
                        <w:rPr>
                          <w:color w:val="000080"/>
                        </w:rPr>
                        <w:t xml:space="preserve"> Floor, San Francisco, CA  94111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cajpa" style="position:absolute;left:10368;top:288;width:1261;height:1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iD+TCAAAA2gAAAA8AAABkcnMvZG93bnJldi54bWxEj9FqwkAURN+F/sNyC30zuzahSswqUigU&#10;fDL1A26zt0kwezdmtzHt17uC4OMwM2eYYjvZTow0+NaxhkWiQBBXzrRcazh+fcxXIHxANtg5Jg1/&#10;5GG7eZoVmBt34QONZahFhLDPUUMTQp9L6auGLPrE9cTR+3GDxRDlUEsz4CXCbSdflXqTFluOCw32&#10;9N5QdSp/rYZOKm+pXK7OaZmN/736Tmmx1/rledqtQQSawiN8b38aDRncrsQbIDd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Yg/kwgAAANoAAAAPAAAAAAAAAAAAAAAAAJ8C&#10;AABkcnMvZG93bnJldi54bWxQSwUGAAAAAAQABAD3AAAAjgMAAAAA&#10;">
                <v:imagedata r:id="rId2" o:title="cajpa"/>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9FE0B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3F"/>
    <w:rsid w:val="00012B0A"/>
    <w:rsid w:val="0001769E"/>
    <w:rsid w:val="00024414"/>
    <w:rsid w:val="00031368"/>
    <w:rsid w:val="00033A0E"/>
    <w:rsid w:val="00034D17"/>
    <w:rsid w:val="00035D13"/>
    <w:rsid w:val="00036771"/>
    <w:rsid w:val="00042D08"/>
    <w:rsid w:val="00067EBE"/>
    <w:rsid w:val="00070F23"/>
    <w:rsid w:val="00071ED7"/>
    <w:rsid w:val="000730A5"/>
    <w:rsid w:val="00075494"/>
    <w:rsid w:val="00075D61"/>
    <w:rsid w:val="00076C0F"/>
    <w:rsid w:val="00077327"/>
    <w:rsid w:val="00083F15"/>
    <w:rsid w:val="00086073"/>
    <w:rsid w:val="0009740F"/>
    <w:rsid w:val="000A2FFD"/>
    <w:rsid w:val="000A63E6"/>
    <w:rsid w:val="000B575D"/>
    <w:rsid w:val="000C6DA5"/>
    <w:rsid w:val="000F125A"/>
    <w:rsid w:val="00111C19"/>
    <w:rsid w:val="001233F7"/>
    <w:rsid w:val="00123C71"/>
    <w:rsid w:val="00133306"/>
    <w:rsid w:val="00133DAD"/>
    <w:rsid w:val="00140CB4"/>
    <w:rsid w:val="001427E4"/>
    <w:rsid w:val="001564D0"/>
    <w:rsid w:val="001614F0"/>
    <w:rsid w:val="0016266B"/>
    <w:rsid w:val="001639EE"/>
    <w:rsid w:val="00166437"/>
    <w:rsid w:val="00173757"/>
    <w:rsid w:val="00177C8C"/>
    <w:rsid w:val="001838F5"/>
    <w:rsid w:val="00185488"/>
    <w:rsid w:val="00185699"/>
    <w:rsid w:val="00191E0C"/>
    <w:rsid w:val="00196854"/>
    <w:rsid w:val="00197FBF"/>
    <w:rsid w:val="001A1BE5"/>
    <w:rsid w:val="001A373C"/>
    <w:rsid w:val="001B2D67"/>
    <w:rsid w:val="001B5DD0"/>
    <w:rsid w:val="001B66E1"/>
    <w:rsid w:val="001C2E88"/>
    <w:rsid w:val="001D654D"/>
    <w:rsid w:val="001E40FE"/>
    <w:rsid w:val="001E6650"/>
    <w:rsid w:val="001F139A"/>
    <w:rsid w:val="00207C47"/>
    <w:rsid w:val="00207C5E"/>
    <w:rsid w:val="00216CAB"/>
    <w:rsid w:val="00226C6F"/>
    <w:rsid w:val="00272446"/>
    <w:rsid w:val="002811E3"/>
    <w:rsid w:val="00283167"/>
    <w:rsid w:val="0029039A"/>
    <w:rsid w:val="002910B0"/>
    <w:rsid w:val="002A05F9"/>
    <w:rsid w:val="002A0849"/>
    <w:rsid w:val="002A360B"/>
    <w:rsid w:val="002A3AF4"/>
    <w:rsid w:val="002B6203"/>
    <w:rsid w:val="002C632C"/>
    <w:rsid w:val="002D1D07"/>
    <w:rsid w:val="002D4A61"/>
    <w:rsid w:val="002D4FA9"/>
    <w:rsid w:val="002E08D1"/>
    <w:rsid w:val="002E2108"/>
    <w:rsid w:val="002F0F58"/>
    <w:rsid w:val="0031228D"/>
    <w:rsid w:val="0034453C"/>
    <w:rsid w:val="00347AA7"/>
    <w:rsid w:val="00347B32"/>
    <w:rsid w:val="00351AD9"/>
    <w:rsid w:val="003537C3"/>
    <w:rsid w:val="0035524D"/>
    <w:rsid w:val="00360A6D"/>
    <w:rsid w:val="00371888"/>
    <w:rsid w:val="003759D5"/>
    <w:rsid w:val="00377AD6"/>
    <w:rsid w:val="003B00BE"/>
    <w:rsid w:val="003B4CC2"/>
    <w:rsid w:val="003C1C3C"/>
    <w:rsid w:val="003C2C37"/>
    <w:rsid w:val="003F0A3F"/>
    <w:rsid w:val="003F404F"/>
    <w:rsid w:val="003F60A5"/>
    <w:rsid w:val="00404FAA"/>
    <w:rsid w:val="004212DD"/>
    <w:rsid w:val="004277BC"/>
    <w:rsid w:val="00430302"/>
    <w:rsid w:val="00455D41"/>
    <w:rsid w:val="0045728B"/>
    <w:rsid w:val="00457583"/>
    <w:rsid w:val="00461A56"/>
    <w:rsid w:val="004716BF"/>
    <w:rsid w:val="00475771"/>
    <w:rsid w:val="00477F1A"/>
    <w:rsid w:val="00484F4D"/>
    <w:rsid w:val="0049096D"/>
    <w:rsid w:val="00492D67"/>
    <w:rsid w:val="004B051D"/>
    <w:rsid w:val="004B4B31"/>
    <w:rsid w:val="004B59B5"/>
    <w:rsid w:val="004B666B"/>
    <w:rsid w:val="004B6B5F"/>
    <w:rsid w:val="004C07E9"/>
    <w:rsid w:val="004C17E6"/>
    <w:rsid w:val="004D0FFE"/>
    <w:rsid w:val="004D399F"/>
    <w:rsid w:val="004E28A6"/>
    <w:rsid w:val="004F3C00"/>
    <w:rsid w:val="0050698E"/>
    <w:rsid w:val="00507838"/>
    <w:rsid w:val="00514017"/>
    <w:rsid w:val="00525E7E"/>
    <w:rsid w:val="00546C51"/>
    <w:rsid w:val="00572145"/>
    <w:rsid w:val="005754A8"/>
    <w:rsid w:val="00581C57"/>
    <w:rsid w:val="00587B47"/>
    <w:rsid w:val="005C05CF"/>
    <w:rsid w:val="005C2498"/>
    <w:rsid w:val="005C52E0"/>
    <w:rsid w:val="005D1C9C"/>
    <w:rsid w:val="005D487B"/>
    <w:rsid w:val="005D4BD5"/>
    <w:rsid w:val="005E7327"/>
    <w:rsid w:val="005E7B0E"/>
    <w:rsid w:val="00615FB1"/>
    <w:rsid w:val="006200AF"/>
    <w:rsid w:val="00621F75"/>
    <w:rsid w:val="006231E7"/>
    <w:rsid w:val="00690692"/>
    <w:rsid w:val="00693693"/>
    <w:rsid w:val="00693887"/>
    <w:rsid w:val="006A0A73"/>
    <w:rsid w:val="006A4FA5"/>
    <w:rsid w:val="006A4FD7"/>
    <w:rsid w:val="006A61B4"/>
    <w:rsid w:val="006B3129"/>
    <w:rsid w:val="006C0436"/>
    <w:rsid w:val="006C6AEF"/>
    <w:rsid w:val="006D2F1D"/>
    <w:rsid w:val="006D33C0"/>
    <w:rsid w:val="006D6913"/>
    <w:rsid w:val="006E0B87"/>
    <w:rsid w:val="006E5FC7"/>
    <w:rsid w:val="00703418"/>
    <w:rsid w:val="00703F60"/>
    <w:rsid w:val="0071409E"/>
    <w:rsid w:val="007157DB"/>
    <w:rsid w:val="00715E81"/>
    <w:rsid w:val="00721BE1"/>
    <w:rsid w:val="00740082"/>
    <w:rsid w:val="0074316D"/>
    <w:rsid w:val="00750A2B"/>
    <w:rsid w:val="00751392"/>
    <w:rsid w:val="00766A91"/>
    <w:rsid w:val="00772592"/>
    <w:rsid w:val="00774CF6"/>
    <w:rsid w:val="00774F8F"/>
    <w:rsid w:val="007824D9"/>
    <w:rsid w:val="007A4015"/>
    <w:rsid w:val="007A669D"/>
    <w:rsid w:val="007B47D7"/>
    <w:rsid w:val="007B5D27"/>
    <w:rsid w:val="007E0E63"/>
    <w:rsid w:val="007E2C98"/>
    <w:rsid w:val="007E4572"/>
    <w:rsid w:val="007F2EF2"/>
    <w:rsid w:val="0080006A"/>
    <w:rsid w:val="00803075"/>
    <w:rsid w:val="00806978"/>
    <w:rsid w:val="00815B14"/>
    <w:rsid w:val="00816341"/>
    <w:rsid w:val="00823AB8"/>
    <w:rsid w:val="00825E4E"/>
    <w:rsid w:val="008273CC"/>
    <w:rsid w:val="00831461"/>
    <w:rsid w:val="00832EBE"/>
    <w:rsid w:val="0084696D"/>
    <w:rsid w:val="008542FA"/>
    <w:rsid w:val="00856727"/>
    <w:rsid w:val="00856C99"/>
    <w:rsid w:val="00857BA3"/>
    <w:rsid w:val="00865201"/>
    <w:rsid w:val="008937D0"/>
    <w:rsid w:val="008A0BAA"/>
    <w:rsid w:val="008A2B66"/>
    <w:rsid w:val="008A7799"/>
    <w:rsid w:val="008B5083"/>
    <w:rsid w:val="008E52B2"/>
    <w:rsid w:val="008F0EC5"/>
    <w:rsid w:val="008F3C0C"/>
    <w:rsid w:val="008F7514"/>
    <w:rsid w:val="00901058"/>
    <w:rsid w:val="0090662C"/>
    <w:rsid w:val="00931FE1"/>
    <w:rsid w:val="00934A85"/>
    <w:rsid w:val="00935D94"/>
    <w:rsid w:val="00940561"/>
    <w:rsid w:val="009568C7"/>
    <w:rsid w:val="00967D20"/>
    <w:rsid w:val="0097428C"/>
    <w:rsid w:val="00975A16"/>
    <w:rsid w:val="00976C3D"/>
    <w:rsid w:val="009937E3"/>
    <w:rsid w:val="00993ABB"/>
    <w:rsid w:val="009941A6"/>
    <w:rsid w:val="009960A3"/>
    <w:rsid w:val="009B109B"/>
    <w:rsid w:val="009B1493"/>
    <w:rsid w:val="009B393B"/>
    <w:rsid w:val="009B527E"/>
    <w:rsid w:val="009B778D"/>
    <w:rsid w:val="009C65F0"/>
    <w:rsid w:val="009D452C"/>
    <w:rsid w:val="009D587C"/>
    <w:rsid w:val="009D7DCE"/>
    <w:rsid w:val="009E0221"/>
    <w:rsid w:val="009E038C"/>
    <w:rsid w:val="009F3E7D"/>
    <w:rsid w:val="00A050A7"/>
    <w:rsid w:val="00A2188B"/>
    <w:rsid w:val="00A31BE2"/>
    <w:rsid w:val="00A33883"/>
    <w:rsid w:val="00A34B82"/>
    <w:rsid w:val="00A369E6"/>
    <w:rsid w:val="00A51598"/>
    <w:rsid w:val="00A644BF"/>
    <w:rsid w:val="00A70FF6"/>
    <w:rsid w:val="00A72E39"/>
    <w:rsid w:val="00A9192E"/>
    <w:rsid w:val="00A92533"/>
    <w:rsid w:val="00A93BD4"/>
    <w:rsid w:val="00AA1917"/>
    <w:rsid w:val="00AC0624"/>
    <w:rsid w:val="00AE2435"/>
    <w:rsid w:val="00AE285E"/>
    <w:rsid w:val="00AE7999"/>
    <w:rsid w:val="00AE7CBD"/>
    <w:rsid w:val="00AF0273"/>
    <w:rsid w:val="00B17B91"/>
    <w:rsid w:val="00B206B8"/>
    <w:rsid w:val="00B222EA"/>
    <w:rsid w:val="00B22D4F"/>
    <w:rsid w:val="00B3544F"/>
    <w:rsid w:val="00B35B97"/>
    <w:rsid w:val="00B46ECD"/>
    <w:rsid w:val="00B545E1"/>
    <w:rsid w:val="00B660D4"/>
    <w:rsid w:val="00B66A89"/>
    <w:rsid w:val="00B77FC9"/>
    <w:rsid w:val="00B813B1"/>
    <w:rsid w:val="00B83E30"/>
    <w:rsid w:val="00BA74D3"/>
    <w:rsid w:val="00BB235D"/>
    <w:rsid w:val="00BD174C"/>
    <w:rsid w:val="00BD40E2"/>
    <w:rsid w:val="00BE0157"/>
    <w:rsid w:val="00BF1536"/>
    <w:rsid w:val="00BF3303"/>
    <w:rsid w:val="00C1021F"/>
    <w:rsid w:val="00C1190B"/>
    <w:rsid w:val="00C139EB"/>
    <w:rsid w:val="00C14767"/>
    <w:rsid w:val="00C21EB4"/>
    <w:rsid w:val="00C32DFC"/>
    <w:rsid w:val="00C34191"/>
    <w:rsid w:val="00C40707"/>
    <w:rsid w:val="00C40EB7"/>
    <w:rsid w:val="00C423FF"/>
    <w:rsid w:val="00C51A64"/>
    <w:rsid w:val="00C6338E"/>
    <w:rsid w:val="00C67F55"/>
    <w:rsid w:val="00C80B9C"/>
    <w:rsid w:val="00C87168"/>
    <w:rsid w:val="00C904AF"/>
    <w:rsid w:val="00CA1AA2"/>
    <w:rsid w:val="00CA58AD"/>
    <w:rsid w:val="00CB00AA"/>
    <w:rsid w:val="00CB5D59"/>
    <w:rsid w:val="00CC041F"/>
    <w:rsid w:val="00CC685F"/>
    <w:rsid w:val="00CD3D3B"/>
    <w:rsid w:val="00CD45E8"/>
    <w:rsid w:val="00CD69D0"/>
    <w:rsid w:val="00CF1293"/>
    <w:rsid w:val="00D0268A"/>
    <w:rsid w:val="00D03B34"/>
    <w:rsid w:val="00D041B4"/>
    <w:rsid w:val="00D05422"/>
    <w:rsid w:val="00D12BA2"/>
    <w:rsid w:val="00D13006"/>
    <w:rsid w:val="00D16675"/>
    <w:rsid w:val="00D26B18"/>
    <w:rsid w:val="00D33450"/>
    <w:rsid w:val="00D45394"/>
    <w:rsid w:val="00D501F7"/>
    <w:rsid w:val="00D519B8"/>
    <w:rsid w:val="00D673D1"/>
    <w:rsid w:val="00D841ED"/>
    <w:rsid w:val="00D84A9E"/>
    <w:rsid w:val="00D84E65"/>
    <w:rsid w:val="00D8585E"/>
    <w:rsid w:val="00D86669"/>
    <w:rsid w:val="00D86D9F"/>
    <w:rsid w:val="00DA10BA"/>
    <w:rsid w:val="00DA1CE1"/>
    <w:rsid w:val="00DA269E"/>
    <w:rsid w:val="00DA661A"/>
    <w:rsid w:val="00DB3117"/>
    <w:rsid w:val="00DC4C30"/>
    <w:rsid w:val="00DC7DD5"/>
    <w:rsid w:val="00DE0742"/>
    <w:rsid w:val="00DF45EF"/>
    <w:rsid w:val="00DF504A"/>
    <w:rsid w:val="00E0302A"/>
    <w:rsid w:val="00E17963"/>
    <w:rsid w:val="00E24157"/>
    <w:rsid w:val="00E24F16"/>
    <w:rsid w:val="00E30E62"/>
    <w:rsid w:val="00E32620"/>
    <w:rsid w:val="00E44D90"/>
    <w:rsid w:val="00E508C6"/>
    <w:rsid w:val="00E52247"/>
    <w:rsid w:val="00E53F0D"/>
    <w:rsid w:val="00E73202"/>
    <w:rsid w:val="00E82FCE"/>
    <w:rsid w:val="00E9479C"/>
    <w:rsid w:val="00EB30E4"/>
    <w:rsid w:val="00EC6015"/>
    <w:rsid w:val="00EC6AE0"/>
    <w:rsid w:val="00EC6F92"/>
    <w:rsid w:val="00ED5364"/>
    <w:rsid w:val="00EE1B69"/>
    <w:rsid w:val="00EE7C47"/>
    <w:rsid w:val="00F24393"/>
    <w:rsid w:val="00F279D6"/>
    <w:rsid w:val="00F50E65"/>
    <w:rsid w:val="00F51F89"/>
    <w:rsid w:val="00F6009A"/>
    <w:rsid w:val="00F6361D"/>
    <w:rsid w:val="00F66760"/>
    <w:rsid w:val="00F82D93"/>
    <w:rsid w:val="00F836BB"/>
    <w:rsid w:val="00F90D9A"/>
    <w:rsid w:val="00FC1064"/>
    <w:rsid w:val="00FD11ED"/>
    <w:rsid w:val="00FE7079"/>
    <w:rsid w:val="00FF2CC8"/>
    <w:rsid w:val="00FF7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B2A2687"/>
  <w15:docId w15:val="{990DCEA9-7D80-4923-AED4-1B6A9CA9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D61"/>
    <w:rPr>
      <w:sz w:val="24"/>
    </w:rPr>
  </w:style>
  <w:style w:type="paragraph" w:styleId="Heading1">
    <w:name w:val="heading 1"/>
    <w:basedOn w:val="Normal"/>
    <w:next w:val="Normal"/>
    <w:qFormat/>
    <w:rsid w:val="00075D61"/>
    <w:pPr>
      <w:keepNext/>
      <w:outlineLvl w:val="0"/>
    </w:pPr>
    <w:rPr>
      <w:b/>
      <w:sz w:val="28"/>
    </w:rPr>
  </w:style>
  <w:style w:type="paragraph" w:styleId="Heading2">
    <w:name w:val="heading 2"/>
    <w:basedOn w:val="Normal"/>
    <w:next w:val="Normal"/>
    <w:qFormat/>
    <w:rsid w:val="00075D61"/>
    <w:pPr>
      <w:keepNext/>
      <w:outlineLvl w:val="1"/>
    </w:pPr>
    <w:rPr>
      <w:i/>
      <w:sz w:val="20"/>
    </w:rPr>
  </w:style>
  <w:style w:type="paragraph" w:styleId="Heading3">
    <w:name w:val="heading 3"/>
    <w:basedOn w:val="Normal"/>
    <w:next w:val="Normal"/>
    <w:qFormat/>
    <w:rsid w:val="00075D61"/>
    <w:pPr>
      <w:keepNext/>
      <w:outlineLvl w:val="2"/>
    </w:pPr>
    <w:rPr>
      <w:b/>
      <w:color w:val="000080"/>
      <w:sz w:val="96"/>
    </w:rPr>
  </w:style>
  <w:style w:type="paragraph" w:styleId="Heading4">
    <w:name w:val="heading 4"/>
    <w:basedOn w:val="Normal"/>
    <w:next w:val="Normal"/>
    <w:qFormat/>
    <w:rsid w:val="00075D61"/>
    <w:pPr>
      <w:keepNext/>
      <w:outlineLvl w:val="3"/>
    </w:pPr>
    <w:rPr>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5D61"/>
    <w:rPr>
      <w:color w:val="0000FF"/>
      <w:u w:val="single"/>
    </w:rPr>
  </w:style>
  <w:style w:type="paragraph" w:styleId="Header">
    <w:name w:val="header"/>
    <w:basedOn w:val="Normal"/>
    <w:rsid w:val="00075D61"/>
    <w:pPr>
      <w:tabs>
        <w:tab w:val="center" w:pos="4320"/>
        <w:tab w:val="right" w:pos="8640"/>
      </w:tabs>
    </w:pPr>
  </w:style>
  <w:style w:type="paragraph" w:styleId="Footer">
    <w:name w:val="footer"/>
    <w:basedOn w:val="Normal"/>
    <w:rsid w:val="00075D61"/>
    <w:pPr>
      <w:tabs>
        <w:tab w:val="center" w:pos="4320"/>
        <w:tab w:val="right" w:pos="8640"/>
      </w:tabs>
    </w:pPr>
  </w:style>
  <w:style w:type="paragraph" w:customStyle="1" w:styleId="Body1">
    <w:name w:val="Body 1"/>
    <w:rsid w:val="00615FB1"/>
    <w:rPr>
      <w:rFonts w:ascii="Helvetica" w:eastAsia="Arial Unicode MS" w:hAnsi="Helvetica"/>
      <w:color w:val="000000"/>
      <w:sz w:val="24"/>
    </w:rPr>
  </w:style>
  <w:style w:type="paragraph" w:customStyle="1" w:styleId="TableText">
    <w:name w:val="Table Text"/>
    <w:basedOn w:val="Normal"/>
    <w:rsid w:val="00CC041F"/>
    <w:rPr>
      <w:rFonts w:ascii="Arial" w:hAnsi="Arial"/>
      <w:sz w:val="16"/>
    </w:rPr>
  </w:style>
  <w:style w:type="table" w:styleId="TableGrid">
    <w:name w:val="Table Grid"/>
    <w:basedOn w:val="TableNormal"/>
    <w:rsid w:val="0017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44123">
      <w:bodyDiv w:val="1"/>
      <w:marLeft w:val="0"/>
      <w:marRight w:val="0"/>
      <w:marTop w:val="0"/>
      <w:marBottom w:val="0"/>
      <w:divBdr>
        <w:top w:val="none" w:sz="0" w:space="0" w:color="auto"/>
        <w:left w:val="none" w:sz="0" w:space="0" w:color="auto"/>
        <w:bottom w:val="none" w:sz="0" w:space="0" w:color="auto"/>
        <w:right w:val="none" w:sz="0" w:space="0" w:color="auto"/>
      </w:divBdr>
    </w:div>
    <w:div w:id="1502698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DE7FCB897CF4F9759CDA91093F308" ma:contentTypeVersion="1" ma:contentTypeDescription="Create a new document." ma:contentTypeScope="" ma:versionID="ac1e5d76cd35e5d0365c9ff39038a42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AD82E-A7D3-44BA-AA90-E2B4CF962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EAF53-B096-4E01-B9C3-E4DE3C707ABA}">
  <ds:schemaRefs>
    <ds:schemaRef ds:uri="http://schemas.microsoft.com/sharepoint/v3/contenttype/forms"/>
  </ds:schemaRefs>
</ds:datastoreItem>
</file>

<file path=customXml/itemProps3.xml><?xml version="1.0" encoding="utf-8"?>
<ds:datastoreItem xmlns:ds="http://schemas.openxmlformats.org/officeDocument/2006/customXml" ds:itemID="{C68DBAF0-F514-44D0-A387-1E78842F84EC}">
  <ds:schemaRefs>
    <ds:schemaRef ds:uri="http://purl.org/dc/terms/"/>
    <ds:schemaRef ds:uri="http://purl.org/dc/dcmitype/"/>
    <ds:schemaRef ds:uri="http://schemas.microsoft.com/office/2006/metadata/properties"/>
    <ds:schemaRef ds:uri="http://purl.org/dc/elements/1.1/"/>
    <ds:schemaRef ds:uri="http://schemas.microsoft.com/sharepoint/v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6285165-7D00-4373-AE31-D29F9A23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268</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Valued Client</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Dewayne Ancheta</dc:creator>
  <cp:lastModifiedBy>Conor Boughey</cp:lastModifiedBy>
  <cp:revision>3</cp:revision>
  <cp:lastPrinted>2015-07-07T22:21:00Z</cp:lastPrinted>
  <dcterms:created xsi:type="dcterms:W3CDTF">2016-10-04T17:13:00Z</dcterms:created>
  <dcterms:modified xsi:type="dcterms:W3CDTF">2016-10-04T17:31:00Z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0x010100D11DE7FCB897CF4F9759CDA91093F308</vt:lpwstr>
  </property>
</Properties>
</file>